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9FB" w14:textId="77777777" w:rsidR="00CA0CED" w:rsidRDefault="00AC394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055210" wp14:editId="2026DD43">
                <wp:simplePos x="0" y="0"/>
                <wp:positionH relativeFrom="page">
                  <wp:posOffset>466725</wp:posOffset>
                </wp:positionH>
                <wp:positionV relativeFrom="page">
                  <wp:posOffset>380999</wp:posOffset>
                </wp:positionV>
                <wp:extent cx="6635115" cy="9763125"/>
                <wp:effectExtent l="38100" t="38100" r="3238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7631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C448" w14:textId="77777777" w:rsidR="009D6174" w:rsidRPr="0018154E" w:rsidRDefault="009D6174" w:rsidP="001815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</w:p>
                          <w:p w14:paraId="4DE7B261" w14:textId="24506D37" w:rsidR="003172B9" w:rsidRDefault="0060499F" w:rsidP="00F15C8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0C2F1" wp14:editId="59DAED59">
                                  <wp:extent cx="3363784" cy="93345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720" cy="93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FB65CA" w14:textId="4BB1BA7C" w:rsidR="00DD4B6D" w:rsidRPr="007E3A89" w:rsidRDefault="007E3A89" w:rsidP="007E3A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 w:rsidRPr="007E3A89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Στρατηγικό Σχέδιο ΚΑΠ 2023-2027</w:t>
                            </w:r>
                          </w:p>
                          <w:p w14:paraId="50E25076" w14:textId="77777777" w:rsidR="007E3A89" w:rsidRDefault="007E3A8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52CBCDBE" w14:textId="6FA0DF1E" w:rsidR="0060499F" w:rsidRPr="0060499F" w:rsidRDefault="0060499F" w:rsidP="0060499F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60499F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 xml:space="preserve">Πρόσκληση  </w:t>
                            </w:r>
                          </w:p>
                          <w:p w14:paraId="6A7CEBA5" w14:textId="025C6AA5" w:rsidR="00A3253D" w:rsidRDefault="0060499F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Ενημέρωση για τα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εκταρικά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μέτρα σιτοκαλλιέργειας </w:t>
                            </w:r>
                          </w:p>
                          <w:p w14:paraId="0A1B729B" w14:textId="5A086BB7" w:rsidR="007E3A89" w:rsidRDefault="007E3A8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1019294B" w14:textId="77777777" w:rsidR="007E3A89" w:rsidRPr="007E3A89" w:rsidRDefault="007E3A8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338DC3CC" w14:textId="44983596" w:rsidR="0060499F" w:rsidRPr="0060499F" w:rsidRDefault="00AC3945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Το Υπουργείο Γεωργίας, Αγροτικής Ανάπτυξης και Περιβάλλοντος </w:t>
                            </w:r>
                            <w:r w:rsidR="007E3A89"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ανακοινώνει ότι στο προσχέδιο του Στρατηγικού Σχεδίου ΚΑΠ 2023-2027 περιλαμβάν</w:t>
                            </w:r>
                            <w:r w:rsidR="0060499F"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ονται ειδικά μέτρα για τη </w:t>
                            </w:r>
                            <w:proofErr w:type="spellStart"/>
                            <w:r w:rsidR="0060499F"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σιτοκαλλιέργειεα</w:t>
                            </w:r>
                            <w:proofErr w:type="spellEnd"/>
                            <w:r w:rsidR="0060499F"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. </w:t>
                            </w:r>
                          </w:p>
                          <w:p w14:paraId="62BDFFEB" w14:textId="18664A54" w:rsidR="0060499F" w:rsidRPr="0060499F" w:rsidRDefault="0060499F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Με σκοπό την άμεση και πληρέστερη ενημέρωση των επηρεαζόμενων Σιτοκαλλιεργητών προγραμματίζονται οι ακόλουθες συναντήσεις : </w:t>
                            </w:r>
                          </w:p>
                          <w:tbl>
                            <w:tblPr>
                              <w:tblW w:w="0" w:type="auto"/>
                              <w:tblInd w:w="41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3"/>
                              <w:gridCol w:w="5052"/>
                              <w:gridCol w:w="1292"/>
                            </w:tblGrid>
                            <w:tr w:rsidR="0060499F" w:rsidRPr="0060499F" w14:paraId="725D2862" w14:textId="77777777" w:rsidTr="006B6D9F">
                              <w:tc>
                                <w:tcPr>
                                  <w:tcW w:w="147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250200" w14:textId="77777777" w:rsidR="0060499F" w:rsidRPr="0060499F" w:rsidRDefault="0060499F" w:rsidP="006049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0499F">
                                    <w:rPr>
                                      <w:rFonts w:ascii="Arial" w:hAnsi="Arial" w:cs="Arial"/>
                                      <w:b/>
                                    </w:rPr>
                                    <w:t>Ημερομηνία</w:t>
                                  </w: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1CAB184" w14:textId="77777777" w:rsidR="0060499F" w:rsidRPr="0060499F" w:rsidRDefault="0060499F" w:rsidP="006049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0499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Χώρος 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808BD91" w14:textId="77777777" w:rsidR="0060499F" w:rsidRPr="0060499F" w:rsidRDefault="0060499F" w:rsidP="006049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0499F">
                                    <w:rPr>
                                      <w:rFonts w:ascii="Arial" w:hAnsi="Arial" w:cs="Arial"/>
                                      <w:b/>
                                    </w:rPr>
                                    <w:t>Ώρα</w:t>
                                  </w:r>
                                </w:p>
                              </w:tc>
                            </w:tr>
                            <w:tr w:rsidR="0060499F" w:rsidRPr="0060499F" w14:paraId="0789455B" w14:textId="77777777" w:rsidTr="006B6D9F"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AE32717" w14:textId="34961F14" w:rsidR="0060499F" w:rsidRPr="0060499F" w:rsidRDefault="0060499F" w:rsidP="006049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499F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6B6D9F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60499F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 w:rsidR="006B6D9F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10</w:t>
                                  </w:r>
                                  <w:r w:rsidRPr="0060499F">
                                    <w:rPr>
                                      <w:rFonts w:ascii="Arial" w:hAnsi="Arial" w:cs="Arial"/>
                                    </w:rPr>
                                    <w:t>/2022</w:t>
                                  </w: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75FA858" w14:textId="70F34C89" w:rsidR="0060499F" w:rsidRPr="0060499F" w:rsidRDefault="006B6D9F" w:rsidP="006049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Δημαρχείο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Αραδίππου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BCA3613" w14:textId="5D8DD3D4" w:rsidR="0060499F" w:rsidRPr="0060499F" w:rsidRDefault="0060499F" w:rsidP="006049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499F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  <w:r w:rsidRPr="0060499F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:</w:t>
                                  </w:r>
                                  <w:r w:rsidR="006B6D9F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E44292F" w14:textId="77777777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7ECE9D5" w14:textId="77777777" w:rsidR="0060499F" w:rsidRPr="006B6D9F" w:rsidRDefault="0060499F" w:rsidP="006049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</w:rPr>
                              <w:t xml:space="preserve">Στη παρουσίαση θα εξηγηθούν τα προτεινόμενα μέτρα που επηρεάζουν τους σιτοκαλλιεργητές για τη προσεχή καλλιεργητική περίοδο. </w:t>
                            </w:r>
                          </w:p>
                          <w:p w14:paraId="20B25411" w14:textId="288599DB" w:rsidR="00273598" w:rsidRDefault="00345ED9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παρούσα ανακοίνωση έχει ως στόχο να ενημερώσει εκ των προτέρων τους ενδιαφερομένους έτσι ώστε να προβούν σε ενέργειες</w:t>
                            </w:r>
                            <w:r w:rsidR="0060499F" w:rsidRPr="006049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</w:p>
                          <w:p w14:paraId="286C31F0" w14:textId="77777777" w:rsidR="00FD4BEB" w:rsidRPr="00345ED9" w:rsidRDefault="00FD4BEB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14:paraId="4A879255" w14:textId="333D11F3" w:rsidR="00B114B2" w:rsidRPr="00345ED9" w:rsidRDefault="00FD4BEB" w:rsidP="0078754B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669EC" wp14:editId="4A7A69FC">
                                  <wp:extent cx="5981700" cy="1714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DCAFB" w14:textId="1C504A33" w:rsidR="009524F0" w:rsidRDefault="009524F0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33A7289E" w14:textId="5AE1A426" w:rsidR="00273598" w:rsidRDefault="00273598" w:rsidP="00881416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246514E7" w14:textId="2EE59069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FA940" w14:textId="3155C8F3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CD318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EB0734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80144E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7D9F1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0B1B7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E980B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1B9A50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BD15E" w14:textId="0CBEAACE" w:rsidR="00754CF9" w:rsidRPr="00754CF9" w:rsidRDefault="00754CF9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BE8F9" w14:textId="77777777" w:rsidR="00DD4B6D" w:rsidRPr="00F15C8D" w:rsidRDefault="00DD4B6D" w:rsidP="00754CF9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624592E3" w14:textId="77777777" w:rsidR="003172B9" w:rsidRPr="003172B9" w:rsidRDefault="003172B9" w:rsidP="00F15C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221072D" w14:textId="77777777" w:rsidR="003172B9" w:rsidRPr="00C10729" w:rsidRDefault="003172B9" w:rsidP="00DD4B6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81D14B9" w14:textId="77777777" w:rsidR="00DD4B6D" w:rsidRPr="00DD4B6D" w:rsidRDefault="00DD4B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5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30pt;width:522.45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" o:allowincell="f" fillcolor="white [3201]" strokecolor="#9bbb59 [3206]" strokeweight="6pt">
                <v:textbox inset="10.8pt,7.2pt,10.8pt,7.2pt">
                  <w:txbxContent>
                    <w:p w14:paraId="1225C448" w14:textId="77777777" w:rsidR="009D6174" w:rsidRPr="0018154E" w:rsidRDefault="009D6174" w:rsidP="001815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</w:p>
                    <w:p w14:paraId="4DE7B261" w14:textId="24506D37" w:rsidR="003172B9" w:rsidRDefault="0060499F" w:rsidP="00F15C8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0C2F1" wp14:editId="59DAED59">
                            <wp:extent cx="3363784" cy="93345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720" cy="93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FB65CA" w14:textId="4BB1BA7C" w:rsidR="00DD4B6D" w:rsidRPr="007E3A89" w:rsidRDefault="007E3A89" w:rsidP="007E3A8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 w:rsidRPr="007E3A89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Στρατηγικό Σχέδιο ΚΑΠ 2023-2027</w:t>
                      </w:r>
                    </w:p>
                    <w:p w14:paraId="50E25076" w14:textId="77777777" w:rsidR="007E3A89" w:rsidRDefault="007E3A8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52CBCDBE" w14:textId="6FA0DF1E" w:rsidR="0060499F" w:rsidRPr="0060499F" w:rsidRDefault="0060499F" w:rsidP="0060499F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 w:rsidRPr="0060499F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 xml:space="preserve">Πρόσκληση  </w:t>
                      </w:r>
                    </w:p>
                    <w:p w14:paraId="6A7CEBA5" w14:textId="025C6AA5" w:rsidR="00A3253D" w:rsidRDefault="0060499F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Ενημέρωση για τα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εκταρικά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μέτρα σιτοκαλλιέργειας </w:t>
                      </w:r>
                    </w:p>
                    <w:p w14:paraId="0A1B729B" w14:textId="5A086BB7" w:rsidR="007E3A89" w:rsidRDefault="007E3A8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1019294B" w14:textId="77777777" w:rsidR="007E3A89" w:rsidRPr="007E3A89" w:rsidRDefault="007E3A8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338DC3CC" w14:textId="44983596" w:rsidR="0060499F" w:rsidRPr="0060499F" w:rsidRDefault="00AC3945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Το Υπουργείο Γεωργίας, Αγροτικής Ανάπτυξης και Περιβάλλοντος </w:t>
                      </w:r>
                      <w:r w:rsidR="007E3A89"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>ανακοινώνει ότι στο προσχέδιο του Στρατηγικού Σχεδίου ΚΑΠ 2023-2027 περιλαμβάν</w:t>
                      </w:r>
                      <w:r w:rsidR="0060499F"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ονται ειδικά μέτρα για τη </w:t>
                      </w:r>
                      <w:proofErr w:type="spellStart"/>
                      <w:r w:rsidR="0060499F"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>σιτοκαλλιέργειεα</w:t>
                      </w:r>
                      <w:proofErr w:type="spellEnd"/>
                      <w:r w:rsidR="0060499F"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. </w:t>
                      </w:r>
                    </w:p>
                    <w:p w14:paraId="62BDFFEB" w14:textId="18664A54" w:rsidR="0060499F" w:rsidRPr="0060499F" w:rsidRDefault="0060499F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Με σκοπό την άμεση και πληρέστερη ενημέρωση των επηρεαζόμενων Σιτοκαλλιεργητών προγραμματίζονται οι ακόλουθες συναντήσεις : </w:t>
                      </w:r>
                    </w:p>
                    <w:tbl>
                      <w:tblPr>
                        <w:tblW w:w="0" w:type="auto"/>
                        <w:tblInd w:w="41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3"/>
                        <w:gridCol w:w="5052"/>
                        <w:gridCol w:w="1292"/>
                      </w:tblGrid>
                      <w:tr w:rsidR="0060499F" w:rsidRPr="0060499F" w14:paraId="725D2862" w14:textId="77777777" w:rsidTr="006B6D9F">
                        <w:tc>
                          <w:tcPr>
                            <w:tcW w:w="147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250200" w14:textId="77777777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  <w:b/>
                              </w:rPr>
                              <w:t>Ημερομηνία</w:t>
                            </w: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1CAB184" w14:textId="77777777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  <w:b/>
                              </w:rPr>
                              <w:t xml:space="preserve">Χώρος 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808BD91" w14:textId="77777777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  <w:b/>
                              </w:rPr>
                              <w:t>Ώρα</w:t>
                            </w:r>
                          </w:p>
                        </w:tc>
                      </w:tr>
                      <w:tr w:rsidR="0060499F" w:rsidRPr="0060499F" w14:paraId="0789455B" w14:textId="77777777" w:rsidTr="006B6D9F">
                        <w:tc>
                          <w:tcPr>
                            <w:tcW w:w="147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AE32717" w14:textId="34961F14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B6D9F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60499F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B6D9F">
                              <w:rPr>
                                <w:rFonts w:ascii="Arial" w:hAnsi="Arial" w:cs="Arial"/>
                                <w:lang w:val="en-GB"/>
                              </w:rPr>
                              <w:t>10</w:t>
                            </w:r>
                            <w:r w:rsidRPr="0060499F">
                              <w:rPr>
                                <w:rFonts w:ascii="Arial" w:hAnsi="Arial" w:cs="Arial"/>
                              </w:rPr>
                              <w:t>/2022</w:t>
                            </w: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75FA858" w14:textId="70F34C89" w:rsidR="0060499F" w:rsidRPr="0060499F" w:rsidRDefault="006B6D9F" w:rsidP="006049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Δημαρχείο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Αραδίππου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BCA3613" w14:textId="5D8DD3D4" w:rsidR="0060499F" w:rsidRPr="0060499F" w:rsidRDefault="0060499F" w:rsidP="006049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499F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60499F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 w:rsidR="006B6D9F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6E44292F" w14:textId="77777777" w:rsidR="0060499F" w:rsidRPr="0060499F" w:rsidRDefault="0060499F" w:rsidP="0060499F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7ECE9D5" w14:textId="77777777" w:rsidR="0060499F" w:rsidRPr="006B6D9F" w:rsidRDefault="0060499F" w:rsidP="0060499F">
                      <w:pPr>
                        <w:rPr>
                          <w:rFonts w:ascii="Arial" w:hAnsi="Arial" w:cs="Arial"/>
                        </w:rPr>
                      </w:pPr>
                      <w:r w:rsidRPr="0060499F">
                        <w:rPr>
                          <w:rFonts w:ascii="Arial" w:hAnsi="Arial" w:cs="Arial"/>
                        </w:rPr>
                        <w:t xml:space="preserve">Στη παρουσίαση θα εξηγηθούν τα προτεινόμενα μέτρα που επηρεάζουν τους σιτοκαλλιεργητές για τη προσεχή καλλιεργητική περίοδο. </w:t>
                      </w:r>
                    </w:p>
                    <w:p w14:paraId="20B25411" w14:textId="288599DB" w:rsidR="00273598" w:rsidRDefault="00345ED9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>Η παρούσα ανακοίνωση έχει ως στόχο να ενημερώσει εκ των προτέρων τους ενδιαφερομένους έτσι ώστε να προβούν σε ενέργειες</w:t>
                      </w:r>
                      <w:r w:rsidR="0060499F" w:rsidRPr="0060499F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</w:p>
                    <w:p w14:paraId="286C31F0" w14:textId="77777777" w:rsidR="00FD4BEB" w:rsidRPr="00345ED9" w:rsidRDefault="00FD4BEB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14:paraId="4A879255" w14:textId="333D11F3" w:rsidR="00B114B2" w:rsidRPr="00345ED9" w:rsidRDefault="00FD4BEB" w:rsidP="0078754B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669EC" wp14:editId="4A7A69FC">
                            <wp:extent cx="5981700" cy="1714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DCAFB" w14:textId="1C504A33" w:rsidR="009524F0" w:rsidRDefault="009524F0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l-GR"/>
                        </w:rPr>
                      </w:pPr>
                    </w:p>
                    <w:p w14:paraId="33A7289E" w14:textId="5AE1A426" w:rsidR="00273598" w:rsidRDefault="00273598" w:rsidP="00881416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</w:p>
                    <w:p w14:paraId="246514E7" w14:textId="2EE59069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DFA940" w14:textId="3155C8F3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6CD318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EB0734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80144E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97D9F1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390B1B7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FE980B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21B9A50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FBD15E" w14:textId="0CBEAACE" w:rsidR="00754CF9" w:rsidRPr="00754CF9" w:rsidRDefault="00754CF9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9BE8F9" w14:textId="77777777" w:rsidR="00DD4B6D" w:rsidRPr="00F15C8D" w:rsidRDefault="00DD4B6D" w:rsidP="00754CF9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</w:p>
                    <w:p w14:paraId="624592E3" w14:textId="77777777" w:rsidR="003172B9" w:rsidRPr="003172B9" w:rsidRDefault="003172B9" w:rsidP="00F15C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2221072D" w14:textId="77777777" w:rsidR="003172B9" w:rsidRPr="00C10729" w:rsidRDefault="003172B9" w:rsidP="00DD4B6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81D14B9" w14:textId="77777777" w:rsidR="00DD4B6D" w:rsidRPr="00DD4B6D" w:rsidRDefault="00DD4B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880"/>
    <w:multiLevelType w:val="hybridMultilevel"/>
    <w:tmpl w:val="E0F25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3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04AAC"/>
    <w:rsid w:val="00015C2A"/>
    <w:rsid w:val="00022287"/>
    <w:rsid w:val="00041445"/>
    <w:rsid w:val="00050D2D"/>
    <w:rsid w:val="00082F68"/>
    <w:rsid w:val="00115C24"/>
    <w:rsid w:val="00136D45"/>
    <w:rsid w:val="0018154E"/>
    <w:rsid w:val="00234314"/>
    <w:rsid w:val="00251170"/>
    <w:rsid w:val="00273598"/>
    <w:rsid w:val="002B5789"/>
    <w:rsid w:val="00311B09"/>
    <w:rsid w:val="003145D6"/>
    <w:rsid w:val="00314A23"/>
    <w:rsid w:val="003172B9"/>
    <w:rsid w:val="00321136"/>
    <w:rsid w:val="003366A2"/>
    <w:rsid w:val="00345ED9"/>
    <w:rsid w:val="003460B0"/>
    <w:rsid w:val="003724CB"/>
    <w:rsid w:val="00372981"/>
    <w:rsid w:val="0039273A"/>
    <w:rsid w:val="003C0031"/>
    <w:rsid w:val="003C1DA5"/>
    <w:rsid w:val="003C4D83"/>
    <w:rsid w:val="003D667A"/>
    <w:rsid w:val="003E3E69"/>
    <w:rsid w:val="003F1182"/>
    <w:rsid w:val="003F3202"/>
    <w:rsid w:val="003F5E4A"/>
    <w:rsid w:val="00415DE6"/>
    <w:rsid w:val="00453C34"/>
    <w:rsid w:val="00486B07"/>
    <w:rsid w:val="00486DE7"/>
    <w:rsid w:val="004E4E03"/>
    <w:rsid w:val="004F7943"/>
    <w:rsid w:val="005406FF"/>
    <w:rsid w:val="00550B5A"/>
    <w:rsid w:val="0057541D"/>
    <w:rsid w:val="005A1C14"/>
    <w:rsid w:val="005B2828"/>
    <w:rsid w:val="005C0349"/>
    <w:rsid w:val="005D4529"/>
    <w:rsid w:val="0060499F"/>
    <w:rsid w:val="006138F5"/>
    <w:rsid w:val="00637B14"/>
    <w:rsid w:val="006B6D9F"/>
    <w:rsid w:val="006C5D20"/>
    <w:rsid w:val="006E4767"/>
    <w:rsid w:val="0075370B"/>
    <w:rsid w:val="00754CF9"/>
    <w:rsid w:val="0078754B"/>
    <w:rsid w:val="007C78BD"/>
    <w:rsid w:val="007D4546"/>
    <w:rsid w:val="007E3A89"/>
    <w:rsid w:val="0082117F"/>
    <w:rsid w:val="00832A10"/>
    <w:rsid w:val="00864342"/>
    <w:rsid w:val="00881416"/>
    <w:rsid w:val="008845F3"/>
    <w:rsid w:val="008C3061"/>
    <w:rsid w:val="00920A51"/>
    <w:rsid w:val="00923A9D"/>
    <w:rsid w:val="009524F0"/>
    <w:rsid w:val="009D6174"/>
    <w:rsid w:val="009F6928"/>
    <w:rsid w:val="00A01BA6"/>
    <w:rsid w:val="00A3253D"/>
    <w:rsid w:val="00A7195D"/>
    <w:rsid w:val="00AC13DB"/>
    <w:rsid w:val="00AC1FD6"/>
    <w:rsid w:val="00AC3945"/>
    <w:rsid w:val="00AC45FC"/>
    <w:rsid w:val="00B02DAD"/>
    <w:rsid w:val="00B114B2"/>
    <w:rsid w:val="00B36EC6"/>
    <w:rsid w:val="00B67BF1"/>
    <w:rsid w:val="00B769AA"/>
    <w:rsid w:val="00B842F9"/>
    <w:rsid w:val="00BA6592"/>
    <w:rsid w:val="00C270A4"/>
    <w:rsid w:val="00C44523"/>
    <w:rsid w:val="00C4615A"/>
    <w:rsid w:val="00CA0CED"/>
    <w:rsid w:val="00CA6DB7"/>
    <w:rsid w:val="00CE0B0A"/>
    <w:rsid w:val="00CF70F7"/>
    <w:rsid w:val="00D52DF6"/>
    <w:rsid w:val="00D672FD"/>
    <w:rsid w:val="00D8541F"/>
    <w:rsid w:val="00D87CB5"/>
    <w:rsid w:val="00DD4B6D"/>
    <w:rsid w:val="00DD7112"/>
    <w:rsid w:val="00DE0903"/>
    <w:rsid w:val="00E141A9"/>
    <w:rsid w:val="00E179B8"/>
    <w:rsid w:val="00E2147E"/>
    <w:rsid w:val="00E4490B"/>
    <w:rsid w:val="00E61395"/>
    <w:rsid w:val="00E743E3"/>
    <w:rsid w:val="00E75B37"/>
    <w:rsid w:val="00E96829"/>
    <w:rsid w:val="00EB3E30"/>
    <w:rsid w:val="00F15C8D"/>
    <w:rsid w:val="00F363D0"/>
    <w:rsid w:val="00F3655A"/>
    <w:rsid w:val="00F576D2"/>
    <w:rsid w:val="00F8728F"/>
    <w:rsid w:val="00FA4408"/>
    <w:rsid w:val="00FC7A42"/>
    <w:rsid w:val="00FD28E5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F56"/>
  <w15:docId w15:val="{133F0B4A-FC0C-45E3-86AC-AADB939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15C8D"/>
    <w:rPr>
      <w:i/>
      <w:iCs/>
    </w:rPr>
  </w:style>
  <w:style w:type="table" w:styleId="TableGrid">
    <w:name w:val="Table Grid"/>
    <w:basedOn w:val="TableNormal"/>
    <w:uiPriority w:val="59"/>
    <w:rsid w:val="0075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5D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D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6B06-F126-4713-9B08-02C7CC9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2</cp:revision>
  <cp:lastPrinted>2022-09-23T11:08:00Z</cp:lastPrinted>
  <dcterms:created xsi:type="dcterms:W3CDTF">2022-10-19T09:35:00Z</dcterms:created>
  <dcterms:modified xsi:type="dcterms:W3CDTF">2022-10-19T09:35:00Z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8f3502b26dbbef226923da7fb0172dfbf3404ef8da121bc7c1713d76322387d1</vt:lpwstr>
  </property>
</Properties>
</file>